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8B" w:rsidRDefault="009E538B" w:rsidP="009E53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2022 года состоялось внеочередное заседание антитеррористической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котором был рассмотрен следующий вопрос: «Об обеспечении первоочередных мер в связи с эскалацией, связанной с проведением специальной военной операции на Украине». С докладом о складывающейся на территории муниципального района обстановке в связи </w:t>
      </w:r>
      <w:r w:rsidRPr="00152230">
        <w:rPr>
          <w:rFonts w:ascii="Times New Roman" w:hAnsi="Times New Roman" w:cs="Times New Roman"/>
          <w:sz w:val="28"/>
          <w:szCs w:val="28"/>
        </w:rPr>
        <w:t>с проведением специальной военной операции на Украине</w:t>
      </w:r>
      <w:r>
        <w:rPr>
          <w:rFonts w:ascii="Times New Roman" w:hAnsi="Times New Roman" w:cs="Times New Roman"/>
          <w:sz w:val="28"/>
          <w:szCs w:val="28"/>
        </w:rPr>
        <w:t xml:space="preserve"> выступил Глава </w:t>
      </w:r>
      <w:proofErr w:type="spellStart"/>
      <w:r w:rsidRPr="00152230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1522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итогам заседания руководителям организаций и учреждений района были даны соответствующие указания о проведении мероприятий, направленных на обеспечение безопасности населения, защищенности жизненно важных объектов, установлены сроки их исполнения.  </w:t>
      </w:r>
    </w:p>
    <w:p w:rsidR="0040660A" w:rsidRDefault="0040660A">
      <w:bookmarkStart w:id="0" w:name="_GoBack"/>
      <w:bookmarkEnd w:id="0"/>
    </w:p>
    <w:sectPr w:rsidR="0040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8B"/>
    <w:rsid w:val="0040660A"/>
    <w:rsid w:val="009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723A-BE63-4422-B60A-955AEC39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Scentr1</dc:creator>
  <cp:keywords/>
  <dc:description/>
  <cp:lastModifiedBy>Scentr1</cp:lastModifiedBy>
  <cp:revision>1</cp:revision>
  <dcterms:created xsi:type="dcterms:W3CDTF">2022-04-12T11:48:00Z</dcterms:created>
  <dcterms:modified xsi:type="dcterms:W3CDTF">2022-04-12T11:49:00Z</dcterms:modified>
</cp:coreProperties>
</file>